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35C" w:rsidRDefault="004A635C" w:rsidP="004A635C">
      <w:pPr>
        <w:widowControl w:val="0"/>
        <w:jc w:val="center"/>
        <w:rPr>
          <w:b/>
        </w:rPr>
      </w:pPr>
      <w:r>
        <w:rPr>
          <w:b/>
        </w:rPr>
        <w:t>Аннотация к рабочей программе по Физической культуре в</w:t>
      </w:r>
      <w:r w:rsidR="004468A4">
        <w:rPr>
          <w:b/>
        </w:rPr>
        <w:t>о 2</w:t>
      </w:r>
      <w:r>
        <w:rPr>
          <w:b/>
        </w:rPr>
        <w:t xml:space="preserve"> классе </w:t>
      </w:r>
    </w:p>
    <w:p w:rsidR="004A635C" w:rsidRDefault="004A635C" w:rsidP="004A635C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4A635C" w:rsidRDefault="004A635C" w:rsidP="004A635C">
      <w:pPr>
        <w:widowControl w:val="0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 Ульяновской области</w:t>
      </w:r>
    </w:p>
    <w:p w:rsidR="0072037D" w:rsidRDefault="0072037D"/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103FFB">
        <w:rPr>
          <w:color w:val="000000"/>
        </w:rPr>
        <w:t xml:space="preserve">            Рабочая программа </w:t>
      </w:r>
      <w:r>
        <w:rPr>
          <w:color w:val="000000"/>
        </w:rPr>
        <w:t xml:space="preserve">по физической культуре </w:t>
      </w:r>
      <w:r w:rsidRPr="00103FFB">
        <w:rPr>
          <w:color w:val="000000"/>
        </w:rPr>
        <w:t>разработана на основе следующих нормативных документов: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103FFB">
        <w:rPr>
          <w:color w:val="000000"/>
        </w:rPr>
        <w:t xml:space="preserve">                                                                             </w:t>
      </w:r>
    </w:p>
    <w:p w:rsidR="002942F3" w:rsidRDefault="002942F3" w:rsidP="002942F3">
      <w:pPr>
        <w:pStyle w:val="a3"/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103FFB"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proofErr w:type="gramStart"/>
      <w:r w:rsidRPr="00103FFB">
        <w:rPr>
          <w:rFonts w:ascii="Times New Roman" w:hAnsi="Times New Roman" w:cs="Times New Roman"/>
          <w:b w:val="0"/>
          <w:sz w:val="24"/>
          <w:szCs w:val="24"/>
        </w:rPr>
        <w:t>Закона  РФ</w:t>
      </w:r>
      <w:proofErr w:type="gramEnd"/>
      <w:r w:rsidRPr="00103FFB">
        <w:rPr>
          <w:rFonts w:ascii="Times New Roman" w:hAnsi="Times New Roman" w:cs="Times New Roman"/>
          <w:b w:val="0"/>
          <w:sz w:val="24"/>
          <w:szCs w:val="24"/>
        </w:rPr>
        <w:t xml:space="preserve"> «Об  образовании в Российской Фед</w:t>
      </w:r>
      <w:r>
        <w:rPr>
          <w:rFonts w:ascii="Times New Roman" w:hAnsi="Times New Roman" w:cs="Times New Roman"/>
          <w:b w:val="0"/>
          <w:sz w:val="24"/>
          <w:szCs w:val="24"/>
        </w:rPr>
        <w:t>ерации» от 29.12.2012 № 273- Ф3</w:t>
      </w:r>
      <w:r w:rsidRPr="00103F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2942F3" w:rsidRDefault="002942F3" w:rsidP="002942F3">
      <w:pPr>
        <w:pStyle w:val="a3"/>
        <w:spacing w:after="20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2. Федерального </w:t>
      </w:r>
      <w:r w:rsidRPr="004A635C">
        <w:rPr>
          <w:rFonts w:ascii="Times New Roman" w:hAnsi="Times New Roman" w:cs="Times New Roman"/>
          <w:b w:val="0"/>
          <w:sz w:val="24"/>
          <w:szCs w:val="24"/>
        </w:rPr>
        <w:t>гос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ударственного образовательного </w:t>
      </w:r>
      <w:r w:rsidRPr="004A635C">
        <w:rPr>
          <w:rFonts w:ascii="Times New Roman" w:hAnsi="Times New Roman" w:cs="Times New Roman"/>
          <w:b w:val="0"/>
          <w:sz w:val="24"/>
          <w:szCs w:val="24"/>
        </w:rPr>
        <w:t>стандарт начального общего о</w:t>
      </w:r>
      <w:r>
        <w:rPr>
          <w:rFonts w:ascii="Times New Roman" w:hAnsi="Times New Roman" w:cs="Times New Roman"/>
          <w:b w:val="0"/>
          <w:sz w:val="24"/>
          <w:szCs w:val="24"/>
        </w:rPr>
        <w:t>бразования (</w:t>
      </w:r>
      <w:r w:rsidRPr="004A635C">
        <w:rPr>
          <w:rFonts w:ascii="Times New Roman" w:hAnsi="Times New Roman" w:cs="Times New Roman"/>
          <w:b w:val="0"/>
          <w:sz w:val="24"/>
          <w:szCs w:val="24"/>
        </w:rPr>
        <w:t>Приказ Министерства образования и науки РФ от</w:t>
      </w:r>
      <w:r w:rsidRPr="004A635C">
        <w:rPr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Pr="004A635C">
        <w:rPr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6 октября 2009 г. N 373</w:t>
      </w:r>
      <w:r w:rsidRPr="004A635C">
        <w:rPr>
          <w:rFonts w:ascii="Times New Roman" w:hAnsi="Times New Roman" w:cs="Times New Roman"/>
          <w:b w:val="0"/>
          <w:sz w:val="24"/>
          <w:szCs w:val="24"/>
        </w:rPr>
        <w:t xml:space="preserve"> «Об утверждении федерального государственно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го образовательного начального </w:t>
      </w:r>
      <w:r w:rsidRPr="004A635C">
        <w:rPr>
          <w:rFonts w:ascii="Times New Roman" w:hAnsi="Times New Roman" w:cs="Times New Roman"/>
          <w:b w:val="0"/>
          <w:sz w:val="24"/>
          <w:szCs w:val="24"/>
        </w:rPr>
        <w:t>общего образования);</w:t>
      </w:r>
    </w:p>
    <w:p w:rsidR="002942F3" w:rsidRPr="001A3994" w:rsidRDefault="002942F3" w:rsidP="002942F3">
      <w:pPr>
        <w:pStyle w:val="a3"/>
        <w:spacing w:after="20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3</w:t>
      </w:r>
      <w:r w:rsidRPr="001A3994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Федерального перечня </w:t>
      </w:r>
      <w:r w:rsidRPr="001A3994">
        <w:rPr>
          <w:rFonts w:ascii="Times New Roman" w:hAnsi="Times New Roman" w:cs="Times New Roman"/>
          <w:b w:val="0"/>
          <w:sz w:val="24"/>
          <w:szCs w:val="24"/>
        </w:rPr>
        <w:t>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№345 от 29 декабря 2018 год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а с </w:t>
      </w:r>
      <w:r w:rsidRPr="001A3994">
        <w:rPr>
          <w:rFonts w:ascii="Times New Roman" w:hAnsi="Times New Roman" w:cs="Times New Roman"/>
          <w:b w:val="0"/>
          <w:sz w:val="24"/>
          <w:szCs w:val="24"/>
        </w:rPr>
        <w:t>изменениями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, внесенными приказом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A3994">
        <w:rPr>
          <w:rFonts w:ascii="Times New Roman" w:hAnsi="Times New Roman" w:cs="Times New Roman"/>
          <w:b w:val="0"/>
          <w:sz w:val="24"/>
          <w:szCs w:val="24"/>
        </w:rPr>
        <w:t>России №249 от 18мая 2020 года</w:t>
      </w:r>
    </w:p>
    <w:p w:rsidR="002942F3" w:rsidRDefault="002942F3" w:rsidP="002942F3">
      <w:pPr>
        <w:pStyle w:val="a3"/>
        <w:spacing w:after="20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4. Основной образовательной программы начального </w:t>
      </w:r>
      <w:r w:rsidRPr="004A635C">
        <w:rPr>
          <w:rFonts w:ascii="Times New Roman" w:hAnsi="Times New Roman" w:cs="Times New Roman"/>
          <w:b w:val="0"/>
          <w:sz w:val="24"/>
          <w:szCs w:val="24"/>
        </w:rPr>
        <w:t xml:space="preserve">общего образования МОУ </w:t>
      </w:r>
      <w:proofErr w:type="spellStart"/>
      <w:r w:rsidRPr="004A635C">
        <w:rPr>
          <w:rFonts w:ascii="Times New Roman" w:hAnsi="Times New Roman" w:cs="Times New Roman"/>
          <w:b w:val="0"/>
          <w:sz w:val="24"/>
          <w:szCs w:val="24"/>
        </w:rPr>
        <w:t>Степноанненковской</w:t>
      </w:r>
      <w:proofErr w:type="spellEnd"/>
      <w:r w:rsidRPr="004A635C">
        <w:rPr>
          <w:rFonts w:ascii="Times New Roman" w:hAnsi="Times New Roman" w:cs="Times New Roman"/>
          <w:b w:val="0"/>
          <w:sz w:val="24"/>
          <w:szCs w:val="24"/>
        </w:rPr>
        <w:t xml:space="preserve"> средней общеобразовательной школы.</w:t>
      </w:r>
    </w:p>
    <w:p w:rsidR="002942F3" w:rsidRDefault="002942F3" w:rsidP="002942F3">
      <w:pPr>
        <w:pStyle w:val="a3"/>
        <w:spacing w:after="20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5. Учебного </w:t>
      </w:r>
      <w:r w:rsidRPr="004A635C">
        <w:rPr>
          <w:rFonts w:ascii="Times New Roman" w:hAnsi="Times New Roman" w:cs="Times New Roman"/>
          <w:b w:val="0"/>
          <w:sz w:val="24"/>
          <w:szCs w:val="24"/>
        </w:rPr>
        <w:t>план</w:t>
      </w:r>
      <w:r>
        <w:rPr>
          <w:rFonts w:ascii="Times New Roman" w:hAnsi="Times New Roman" w:cs="Times New Roman"/>
          <w:b w:val="0"/>
          <w:sz w:val="24"/>
          <w:szCs w:val="24"/>
        </w:rPr>
        <w:t>а</w:t>
      </w:r>
      <w:r w:rsidRPr="004A635C">
        <w:rPr>
          <w:rFonts w:ascii="Times New Roman" w:hAnsi="Times New Roman" w:cs="Times New Roman"/>
          <w:b w:val="0"/>
          <w:sz w:val="24"/>
          <w:szCs w:val="24"/>
        </w:rPr>
        <w:t xml:space="preserve"> МОУ </w:t>
      </w:r>
      <w:proofErr w:type="spellStart"/>
      <w:r w:rsidRPr="004A635C">
        <w:rPr>
          <w:rFonts w:ascii="Times New Roman" w:hAnsi="Times New Roman" w:cs="Times New Roman"/>
          <w:b w:val="0"/>
          <w:sz w:val="24"/>
          <w:szCs w:val="24"/>
        </w:rPr>
        <w:t>Степноанненковской</w:t>
      </w:r>
      <w:proofErr w:type="spellEnd"/>
      <w:r w:rsidRPr="004A635C">
        <w:rPr>
          <w:rFonts w:ascii="Times New Roman" w:hAnsi="Times New Roman" w:cs="Times New Roman"/>
          <w:b w:val="0"/>
          <w:sz w:val="24"/>
          <w:szCs w:val="24"/>
        </w:rPr>
        <w:t xml:space="preserve"> средней о</w:t>
      </w:r>
      <w:r w:rsidR="00E96FE9">
        <w:rPr>
          <w:rFonts w:ascii="Times New Roman" w:hAnsi="Times New Roman" w:cs="Times New Roman"/>
          <w:b w:val="0"/>
          <w:sz w:val="24"/>
          <w:szCs w:val="24"/>
        </w:rPr>
        <w:t>бщеобразовательной школы на 2022-2023</w:t>
      </w:r>
      <w:bookmarkStart w:id="0" w:name="_GoBack"/>
      <w:bookmarkEnd w:id="0"/>
      <w:r w:rsidRPr="004A635C">
        <w:rPr>
          <w:rFonts w:ascii="Times New Roman" w:hAnsi="Times New Roman" w:cs="Times New Roman"/>
          <w:b w:val="0"/>
          <w:sz w:val="24"/>
          <w:szCs w:val="24"/>
        </w:rPr>
        <w:t xml:space="preserve"> учебный год.</w:t>
      </w:r>
    </w:p>
    <w:p w:rsidR="002942F3" w:rsidRDefault="002942F3" w:rsidP="002942F3">
      <w:pPr>
        <w:pStyle w:val="a3"/>
        <w:spacing w:after="20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6</w:t>
      </w:r>
      <w:r w:rsidRPr="004A635C">
        <w:rPr>
          <w:rFonts w:ascii="Times New Roman" w:hAnsi="Times New Roman" w:cs="Times New Roman"/>
          <w:b w:val="0"/>
          <w:sz w:val="24"/>
          <w:szCs w:val="24"/>
        </w:rPr>
        <w:t>. Лях В. И, Физическая культура. Рабочие программы. Предметная линия учебник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ов В.И. Ляха 1-4 классы. В И. Лях </w:t>
      </w:r>
      <w:r w:rsidRPr="004A635C">
        <w:rPr>
          <w:rFonts w:ascii="Times New Roman" w:hAnsi="Times New Roman" w:cs="Times New Roman"/>
          <w:b w:val="0"/>
          <w:sz w:val="24"/>
          <w:szCs w:val="24"/>
        </w:rPr>
        <w:t xml:space="preserve">– М.; Просвещение, 2016. </w:t>
      </w:r>
    </w:p>
    <w:p w:rsidR="004A635C" w:rsidRPr="00092DE7" w:rsidRDefault="004A635C" w:rsidP="004A635C">
      <w:pPr>
        <w:rPr>
          <w:b/>
        </w:rPr>
      </w:pPr>
      <w:r>
        <w:t xml:space="preserve">          Рабочая программа ориентирована на </w:t>
      </w:r>
      <w:proofErr w:type="gramStart"/>
      <w:r>
        <w:t xml:space="preserve">использование  </w:t>
      </w:r>
      <w:r>
        <w:rPr>
          <w:b/>
        </w:rPr>
        <w:t>УМК</w:t>
      </w:r>
      <w:proofErr w:type="gramEnd"/>
      <w:r>
        <w:rPr>
          <w:b/>
        </w:rPr>
        <w:t>»Школа России»:</w:t>
      </w:r>
    </w:p>
    <w:p w:rsidR="004A635C" w:rsidRPr="00103FFB" w:rsidRDefault="004A635C" w:rsidP="004A635C">
      <w:pPr>
        <w:autoSpaceDE w:val="0"/>
        <w:autoSpaceDN w:val="0"/>
        <w:adjustRightInd w:val="0"/>
        <w:rPr>
          <w:b/>
          <w:bCs/>
        </w:rPr>
      </w:pPr>
    </w:p>
    <w:p w:rsidR="004A635C" w:rsidRDefault="00EB4E06" w:rsidP="004A635C">
      <w:pPr>
        <w:autoSpaceDE w:val="0"/>
        <w:autoSpaceDN w:val="0"/>
        <w:adjustRightInd w:val="0"/>
      </w:pPr>
      <w:r>
        <w:t xml:space="preserve">      1. </w:t>
      </w:r>
      <w:r w:rsidR="004A635C" w:rsidRPr="00103FFB">
        <w:t>Физическая культура. Рабочие программы. Предметная линия</w:t>
      </w:r>
      <w:r w:rsidR="004A635C">
        <w:t xml:space="preserve"> учебников В.И.Ляха 1-4 </w:t>
      </w:r>
      <w:proofErr w:type="gramStart"/>
      <w:r w:rsidR="004A635C">
        <w:t>классы.</w:t>
      </w:r>
      <w:r w:rsidR="0024323A">
        <w:t>:</w:t>
      </w:r>
      <w:proofErr w:type="gramEnd"/>
      <w:r w:rsidR="0024323A">
        <w:t xml:space="preserve"> учеб. пособие для </w:t>
      </w:r>
      <w:proofErr w:type="spellStart"/>
      <w:r w:rsidR="0024323A">
        <w:t>общеобразоват</w:t>
      </w:r>
      <w:proofErr w:type="spellEnd"/>
      <w:r w:rsidR="0024323A">
        <w:t xml:space="preserve">. организаций / </w:t>
      </w:r>
      <w:r w:rsidR="004A635C" w:rsidRPr="00103FFB">
        <w:t xml:space="preserve">В И. Лях,– </w:t>
      </w:r>
      <w:r w:rsidR="0024323A">
        <w:t xml:space="preserve">5-е изд. - </w:t>
      </w:r>
      <w:r w:rsidR="004A635C" w:rsidRPr="00103FFB">
        <w:t>М.; Просвещение, 2016.</w:t>
      </w:r>
    </w:p>
    <w:p w:rsidR="004A635C" w:rsidRPr="00103FFB" w:rsidRDefault="004A635C" w:rsidP="004A635C">
      <w:pPr>
        <w:autoSpaceDE w:val="0"/>
        <w:autoSpaceDN w:val="0"/>
        <w:adjustRightInd w:val="0"/>
      </w:pPr>
      <w:r>
        <w:t xml:space="preserve">       2. А.Ю. Патрикеев. </w:t>
      </w:r>
      <w:r w:rsidRPr="00103FFB">
        <w:t>П</w:t>
      </w:r>
      <w:r>
        <w:t>рограмма</w:t>
      </w:r>
      <w:r w:rsidR="004468A4">
        <w:t xml:space="preserve"> по физической культуре для 2</w:t>
      </w:r>
      <w:r w:rsidRPr="00103FFB">
        <w:t xml:space="preserve"> класса к </w:t>
      </w:r>
      <w:r>
        <w:t xml:space="preserve">УМК В.И.Ляха (М., Просвещение) </w:t>
      </w:r>
      <w:r w:rsidR="004468A4">
        <w:t>– М.;ВАКО, 2017</w:t>
      </w:r>
      <w:r w:rsidRPr="00103FFB">
        <w:t>.</w:t>
      </w:r>
    </w:p>
    <w:p w:rsidR="004A635C" w:rsidRPr="00103FFB" w:rsidRDefault="004A635C" w:rsidP="004A635C">
      <w:pPr>
        <w:autoSpaceDE w:val="0"/>
        <w:autoSpaceDN w:val="0"/>
        <w:adjustRightInd w:val="0"/>
      </w:pPr>
      <w:r>
        <w:t xml:space="preserve">        3</w:t>
      </w:r>
      <w:r w:rsidRPr="00103FFB">
        <w:t>. Лях В. И. Физическая культура 1 – 4 классы: учебник для общеобразовательных учреждений -М., Просвещение, 2016.</w:t>
      </w:r>
    </w:p>
    <w:p w:rsidR="004A635C" w:rsidRPr="00103FFB" w:rsidRDefault="004A635C" w:rsidP="004A635C">
      <w:pPr>
        <w:autoSpaceDE w:val="0"/>
        <w:autoSpaceDN w:val="0"/>
        <w:adjustRightInd w:val="0"/>
      </w:pPr>
      <w:r>
        <w:t xml:space="preserve">         4</w:t>
      </w:r>
      <w:r w:rsidRPr="00103FFB">
        <w:t xml:space="preserve">. Ковалько В. И. Поурочные разработки по физкультуре, 1 – 4 классы /В. И. Ковалько, - М. </w:t>
      </w:r>
      <w:proofErr w:type="spellStart"/>
      <w:r w:rsidRPr="00103FFB">
        <w:t>Вако</w:t>
      </w:r>
      <w:proofErr w:type="spellEnd"/>
      <w:r w:rsidRPr="00103FFB">
        <w:t>, 2006.</w:t>
      </w:r>
    </w:p>
    <w:p w:rsidR="004A635C" w:rsidRPr="00103FFB" w:rsidRDefault="004A635C" w:rsidP="004A635C">
      <w:pPr>
        <w:ind w:left="360"/>
        <w:rPr>
          <w:b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</w:t>
      </w:r>
      <w:r w:rsidRPr="00103FFB">
        <w:rPr>
          <w:b/>
          <w:bCs/>
          <w:i/>
          <w:iCs/>
          <w:color w:val="000000"/>
        </w:rPr>
        <w:t xml:space="preserve">Цель обучения </w:t>
      </w:r>
      <w:r w:rsidRPr="00103FFB">
        <w:rPr>
          <w:i/>
          <w:iCs/>
          <w:color w:val="000000"/>
        </w:rPr>
        <w:t xml:space="preserve">— </w:t>
      </w:r>
      <w:r w:rsidRPr="00103FFB">
        <w:rPr>
          <w:color w:val="000000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</w:t>
      </w:r>
      <w:r w:rsidRPr="00103FFB">
        <w:rPr>
          <w:color w:val="000000"/>
        </w:rPr>
        <w:softHyphen/>
        <w:t>ганизации активного отдыха.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b/>
          <w:bCs/>
          <w:i/>
          <w:iCs/>
          <w:color w:val="000000"/>
        </w:rPr>
        <w:t xml:space="preserve">    Задачи обучения: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i/>
          <w:iCs/>
          <w:color w:val="000000"/>
        </w:rPr>
        <w:t xml:space="preserve">• </w:t>
      </w:r>
      <w:r w:rsidRPr="00103FFB">
        <w:rPr>
          <w:color w:val="000000"/>
        </w:rPr>
        <w:t>укрепление здоровья, улучшение осанки, про</w:t>
      </w:r>
      <w:r w:rsidRPr="00103FFB">
        <w:rPr>
          <w:color w:val="000000"/>
        </w:rPr>
        <w:softHyphen/>
        <w:t xml:space="preserve">филактика плоскостопия, содействие </w:t>
      </w:r>
      <w:proofErr w:type="spellStart"/>
      <w:r w:rsidRPr="00103FFB">
        <w:rPr>
          <w:color w:val="000000"/>
        </w:rPr>
        <w:t>гармо</w:t>
      </w:r>
      <w:proofErr w:type="spellEnd"/>
      <w:r w:rsidRPr="00103FFB">
        <w:rPr>
          <w:color w:val="000000"/>
        </w:rPr>
        <w:t>-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proofErr w:type="spellStart"/>
      <w:r w:rsidRPr="00103FFB">
        <w:rPr>
          <w:color w:val="000000"/>
        </w:rPr>
        <w:t>ничному</w:t>
      </w:r>
      <w:proofErr w:type="spellEnd"/>
      <w:r w:rsidRPr="00103FFB">
        <w:rPr>
          <w:color w:val="000000"/>
        </w:rPr>
        <w:t xml:space="preserve"> физическому, нравственному и со</w:t>
      </w:r>
      <w:r w:rsidRPr="00103FFB">
        <w:rPr>
          <w:color w:val="000000"/>
        </w:rPr>
        <w:softHyphen/>
        <w:t>циальному развитию, успешному обучению;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t xml:space="preserve">•  формирование первоначальных умений </w:t>
      </w:r>
      <w:proofErr w:type="spellStart"/>
      <w:r w:rsidRPr="00103FFB">
        <w:rPr>
          <w:color w:val="000000"/>
        </w:rPr>
        <w:t>само</w:t>
      </w:r>
      <w:r w:rsidRPr="00103FFB">
        <w:rPr>
          <w:color w:val="000000"/>
        </w:rPr>
        <w:softHyphen/>
        <w:t>регуляции</w:t>
      </w:r>
      <w:proofErr w:type="spellEnd"/>
      <w:r w:rsidRPr="00103FFB">
        <w:rPr>
          <w:color w:val="000000"/>
        </w:rPr>
        <w:t xml:space="preserve"> средствами физической культуры;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t>•   обучение методике движений;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t>•   развитие координационных (точность воспро</w:t>
      </w:r>
      <w:r w:rsidRPr="00103FFB">
        <w:rPr>
          <w:color w:val="000000"/>
        </w:rPr>
        <w:softHyphen/>
        <w:t>изведения и дифференцирование простран</w:t>
      </w:r>
      <w:r w:rsidRPr="00103FFB">
        <w:rPr>
          <w:color w:val="000000"/>
        </w:rPr>
        <w:softHyphen/>
        <w:t>ственных, временных и силовых параметров движений; равновесие, ритм, быстрота и точ</w:t>
      </w:r>
      <w:r w:rsidRPr="00103FFB">
        <w:rPr>
          <w:color w:val="000000"/>
        </w:rPr>
        <w:softHyphen/>
        <w:t>ность реагирования на сигналы, согласование движений, ориентирование в пространстве) и кондиционных (скоростные, скоростно-си-</w:t>
      </w:r>
      <w:proofErr w:type="spellStart"/>
      <w:r w:rsidRPr="00103FFB">
        <w:rPr>
          <w:color w:val="000000"/>
        </w:rPr>
        <w:t>ловые</w:t>
      </w:r>
      <w:proofErr w:type="spellEnd"/>
      <w:r w:rsidRPr="00103FFB">
        <w:rPr>
          <w:color w:val="000000"/>
        </w:rPr>
        <w:t>, выносливость и гибкость) способно</w:t>
      </w:r>
      <w:r w:rsidRPr="00103FFB">
        <w:rPr>
          <w:color w:val="000000"/>
        </w:rPr>
        <w:softHyphen/>
        <w:t>стей;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lastRenderedPageBreak/>
        <w:t>•  формирование элементарных знаний о личной гигиене,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t>•  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t>•  формирование установки на сохранение и укрепление здоровья, навыков здорового и безопасного образа жизни;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t>• 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</w:t>
      </w:r>
      <w:r w:rsidRPr="00103FFB">
        <w:rPr>
          <w:color w:val="000000"/>
        </w:rPr>
        <w:softHyphen/>
        <w:t>деленным видам двигательной активности и выявления предрасположенности к тем или иным видам спорта;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t>•  воспитание дисциплинированности, доброже</w:t>
      </w:r>
      <w:r w:rsidRPr="00103FFB">
        <w:rPr>
          <w:color w:val="000000"/>
        </w:rPr>
        <w:softHyphen/>
        <w:t>лательного отношения к товарищам, честно</w:t>
      </w:r>
      <w:r w:rsidRPr="00103FFB">
        <w:rPr>
          <w:color w:val="000000"/>
        </w:rPr>
        <w:softHyphen/>
        <w:t>сти, отзывчивости, смелости во время выпол</w:t>
      </w:r>
      <w:r w:rsidRPr="00103FFB">
        <w:rPr>
          <w:color w:val="000000"/>
        </w:rPr>
        <w:softHyphen/>
        <w:t>нения физических упражнений, содействие развитию психических процессов (представ</w:t>
      </w:r>
      <w:r w:rsidRPr="00103FFB">
        <w:rPr>
          <w:color w:val="000000"/>
        </w:rPr>
        <w:softHyphen/>
        <w:t>ление, память, мышление и др.) в ходе двига</w:t>
      </w:r>
      <w:r w:rsidRPr="00103FFB">
        <w:rPr>
          <w:color w:val="000000"/>
        </w:rPr>
        <w:softHyphen/>
        <w:t>тельной деятельности.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t xml:space="preserve">       Важнейшим требованием проведения совре</w:t>
      </w:r>
      <w:r w:rsidRPr="00103FFB">
        <w:rPr>
          <w:color w:val="000000"/>
        </w:rPr>
        <w:softHyphen/>
        <w:t>менного урока по физической культуре является обеспечение дифференцированного и индивиду</w:t>
      </w:r>
      <w:r w:rsidRPr="00103FFB">
        <w:rPr>
          <w:color w:val="000000"/>
        </w:rPr>
        <w:softHyphen/>
        <w:t>ального подхода к учащимся с учетом состояния здоровья, пола, физического развития, двигательной подготовленности, особенностей развития пси</w:t>
      </w:r>
      <w:r w:rsidRPr="00103FFB">
        <w:rPr>
          <w:color w:val="000000"/>
        </w:rPr>
        <w:softHyphen/>
        <w:t>хических свойств и качеств, соблюдения гигиени</w:t>
      </w:r>
      <w:r w:rsidRPr="00103FFB">
        <w:rPr>
          <w:color w:val="000000"/>
        </w:rPr>
        <w:softHyphen/>
        <w:t>ческих норм.</w:t>
      </w: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103FFB">
        <w:rPr>
          <w:color w:val="000000"/>
        </w:rPr>
        <w:t xml:space="preserve">         </w:t>
      </w:r>
    </w:p>
    <w:p w:rsidR="004A635C" w:rsidRDefault="004A635C" w:rsidP="004A635C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  <w:r w:rsidRPr="00092DE7">
        <w:rPr>
          <w:b/>
        </w:rPr>
        <w:t>Содержание курса</w:t>
      </w:r>
    </w:p>
    <w:p w:rsidR="004A635C" w:rsidRDefault="004A635C" w:rsidP="004A635C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4A635C" w:rsidTr="00937B23">
        <w:tc>
          <w:tcPr>
            <w:tcW w:w="2376" w:type="dxa"/>
          </w:tcPr>
          <w:p w:rsidR="004A635C" w:rsidRPr="00092DE7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092DE7">
              <w:rPr>
                <w:b/>
                <w:i/>
              </w:rPr>
              <w:t>№ п/п раздела</w:t>
            </w:r>
          </w:p>
        </w:tc>
        <w:tc>
          <w:tcPr>
            <w:tcW w:w="7195" w:type="dxa"/>
          </w:tcPr>
          <w:p w:rsidR="004A635C" w:rsidRPr="00092DE7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092DE7">
              <w:rPr>
                <w:b/>
                <w:i/>
              </w:rPr>
              <w:t>Наименование разделов и тем</w:t>
            </w:r>
          </w:p>
        </w:tc>
      </w:tr>
      <w:tr w:rsidR="004A635C" w:rsidTr="00937B23">
        <w:tc>
          <w:tcPr>
            <w:tcW w:w="2376" w:type="dxa"/>
          </w:tcPr>
          <w:p w:rsidR="004A635C" w:rsidRPr="00092DE7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1</w:t>
            </w:r>
          </w:p>
        </w:tc>
        <w:tc>
          <w:tcPr>
            <w:tcW w:w="7195" w:type="dxa"/>
          </w:tcPr>
          <w:p w:rsidR="004A635C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</w:rPr>
            </w:pPr>
            <w:r w:rsidRPr="00103FFB">
              <w:rPr>
                <w:color w:val="000000"/>
                <w:sz w:val="24"/>
                <w:szCs w:val="24"/>
              </w:rPr>
              <w:t>Знания о физической культуре</w:t>
            </w:r>
          </w:p>
        </w:tc>
      </w:tr>
      <w:tr w:rsidR="004A635C" w:rsidTr="00937B23">
        <w:tc>
          <w:tcPr>
            <w:tcW w:w="2376" w:type="dxa"/>
          </w:tcPr>
          <w:p w:rsidR="004A635C" w:rsidRPr="00092DE7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2</w:t>
            </w:r>
          </w:p>
        </w:tc>
        <w:tc>
          <w:tcPr>
            <w:tcW w:w="7195" w:type="dxa"/>
          </w:tcPr>
          <w:p w:rsidR="004A635C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</w:rPr>
            </w:pPr>
            <w:r w:rsidRPr="00103FFB">
              <w:rPr>
                <w:color w:val="000000"/>
                <w:sz w:val="24"/>
                <w:szCs w:val="24"/>
              </w:rPr>
              <w:t>Гимнастика с элементами акробатики</w:t>
            </w:r>
          </w:p>
        </w:tc>
      </w:tr>
      <w:tr w:rsidR="004A635C" w:rsidTr="00937B23">
        <w:tc>
          <w:tcPr>
            <w:tcW w:w="2376" w:type="dxa"/>
          </w:tcPr>
          <w:p w:rsidR="004A635C" w:rsidRPr="00092DE7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3</w:t>
            </w:r>
          </w:p>
        </w:tc>
        <w:tc>
          <w:tcPr>
            <w:tcW w:w="7195" w:type="dxa"/>
          </w:tcPr>
          <w:p w:rsidR="004A635C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</w:rPr>
            </w:pPr>
            <w:r w:rsidRPr="00103FFB">
              <w:rPr>
                <w:color w:val="000000"/>
                <w:sz w:val="24"/>
                <w:szCs w:val="24"/>
              </w:rPr>
              <w:t>Легкая атлетика</w:t>
            </w:r>
          </w:p>
        </w:tc>
      </w:tr>
      <w:tr w:rsidR="004A635C" w:rsidTr="00937B23">
        <w:tc>
          <w:tcPr>
            <w:tcW w:w="2376" w:type="dxa"/>
          </w:tcPr>
          <w:p w:rsidR="004A635C" w:rsidRPr="00092DE7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4</w:t>
            </w:r>
          </w:p>
        </w:tc>
        <w:tc>
          <w:tcPr>
            <w:tcW w:w="7195" w:type="dxa"/>
          </w:tcPr>
          <w:p w:rsidR="004A635C" w:rsidRDefault="004A635C" w:rsidP="004A635C">
            <w:pPr>
              <w:rPr>
                <w:b/>
              </w:rPr>
            </w:pPr>
            <w:r w:rsidRPr="00103FFB">
              <w:rPr>
                <w:color w:val="000000"/>
                <w:sz w:val="24"/>
                <w:szCs w:val="24"/>
              </w:rPr>
              <w:t>Лыжная подготовка</w:t>
            </w:r>
          </w:p>
        </w:tc>
      </w:tr>
      <w:tr w:rsidR="004A635C" w:rsidTr="00937B23">
        <w:tc>
          <w:tcPr>
            <w:tcW w:w="2376" w:type="dxa"/>
          </w:tcPr>
          <w:p w:rsidR="004A635C" w:rsidRPr="00092DE7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 xml:space="preserve">Раздел </w:t>
            </w:r>
            <w:r>
              <w:t>5</w:t>
            </w:r>
          </w:p>
        </w:tc>
        <w:tc>
          <w:tcPr>
            <w:tcW w:w="7195" w:type="dxa"/>
          </w:tcPr>
          <w:p w:rsidR="004A635C" w:rsidRPr="00103FFB" w:rsidRDefault="004A635C" w:rsidP="004A635C">
            <w:pPr>
              <w:rPr>
                <w:color w:val="000000"/>
              </w:rPr>
            </w:pPr>
            <w:r w:rsidRPr="00103FFB">
              <w:rPr>
                <w:color w:val="000000"/>
                <w:sz w:val="24"/>
                <w:szCs w:val="24"/>
              </w:rPr>
              <w:t>Подвижные игры</w:t>
            </w:r>
          </w:p>
        </w:tc>
      </w:tr>
    </w:tbl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103FFB">
        <w:rPr>
          <w:bCs/>
          <w:color w:val="000000"/>
        </w:rPr>
        <w:t xml:space="preserve">      В соответствии с Образовательной программой школы,</w:t>
      </w:r>
      <w:r w:rsidRPr="00103FFB">
        <w:rPr>
          <w:b/>
          <w:bCs/>
          <w:color w:val="000000"/>
        </w:rPr>
        <w:t xml:space="preserve"> на освоение программы курса «Физическая культура»  </w:t>
      </w:r>
      <w:r w:rsidRPr="00103FFB">
        <w:rPr>
          <w:b/>
          <w:color w:val="000000"/>
        </w:rPr>
        <w:t>в</w:t>
      </w:r>
      <w:r w:rsidR="004468A4">
        <w:rPr>
          <w:b/>
          <w:color w:val="000000"/>
        </w:rPr>
        <w:t>о 2</w:t>
      </w:r>
      <w:r w:rsidRPr="00103FFB">
        <w:rPr>
          <w:b/>
          <w:color w:val="000000"/>
        </w:rPr>
        <w:t xml:space="preserve"> классе</w:t>
      </w:r>
      <w:r w:rsidRPr="00103FFB">
        <w:rPr>
          <w:color w:val="000000"/>
        </w:rPr>
        <w:t xml:space="preserve"> от</w:t>
      </w:r>
      <w:r w:rsidRPr="00103FFB">
        <w:rPr>
          <w:color w:val="000000"/>
        </w:rPr>
        <w:softHyphen/>
        <w:t xml:space="preserve">водится </w:t>
      </w:r>
      <w:r w:rsidR="004468A4">
        <w:rPr>
          <w:b/>
          <w:color w:val="000000"/>
        </w:rPr>
        <w:t>102 часа</w:t>
      </w:r>
      <w:r w:rsidRPr="00103FFB">
        <w:rPr>
          <w:b/>
          <w:color w:val="000000"/>
        </w:rPr>
        <w:t>, по 3 часа в неделю.</w:t>
      </w:r>
      <w:r w:rsidRPr="00103FFB">
        <w:rPr>
          <w:color w:val="000000"/>
        </w:rPr>
        <w:t xml:space="preserve"> Третий час на преподавание учебного предмета «Физическая культура» был введен приказом </w:t>
      </w:r>
      <w:proofErr w:type="spellStart"/>
      <w:r w:rsidRPr="00103FFB">
        <w:rPr>
          <w:color w:val="000000"/>
        </w:rPr>
        <w:t>Минобрнауки</w:t>
      </w:r>
      <w:proofErr w:type="spellEnd"/>
      <w:r w:rsidRPr="00103FFB">
        <w:rPr>
          <w:color w:val="000000"/>
        </w:rPr>
        <w:t xml:space="preserve"> от 30 августа 2010 г. № 889. В приказе было указано: «Третий час учебного предмета "Физическая куль</w:t>
      </w:r>
      <w:r w:rsidRPr="00103FFB">
        <w:rPr>
          <w:color w:val="000000"/>
        </w:rPr>
        <w:softHyphen/>
        <w:t>тура" использовать на увеличение двигательной активности и развитие физических качеств обучаю</w:t>
      </w:r>
      <w:r w:rsidRPr="00103FFB">
        <w:rPr>
          <w:color w:val="000000"/>
        </w:rPr>
        <w:softHyphen/>
        <w:t>щихся, внедрение современных систем физического воспитания».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103FFB">
        <w:rPr>
          <w:color w:val="000000"/>
        </w:rPr>
        <w:t xml:space="preserve">    </w:t>
      </w:r>
    </w:p>
    <w:p w:rsidR="004A635C" w:rsidRDefault="004A635C" w:rsidP="004A635C">
      <w:r>
        <w:rPr>
          <w:color w:val="000000"/>
        </w:rPr>
        <w:t xml:space="preserve">    </w:t>
      </w:r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4A635C" w:rsidRPr="009F60C2" w:rsidRDefault="004A635C" w:rsidP="004A635C">
      <w:pPr>
        <w:ind w:right="-1"/>
      </w:pPr>
      <w:r>
        <w:t xml:space="preserve">    Программа включает  разделы: планируемые результаты обучения; содержание с примерным распределением учебных часов по </w:t>
      </w:r>
      <w:r w:rsidR="0024323A">
        <w:t>темам</w:t>
      </w:r>
      <w:r>
        <w:t xml:space="preserve">; тематическое планирование </w:t>
      </w:r>
      <w:r w:rsidR="0024323A">
        <w:t>предмета</w:t>
      </w:r>
      <w:r>
        <w:t>;</w:t>
      </w:r>
      <w:r w:rsidRPr="009F60C2">
        <w:t>.</w:t>
      </w:r>
    </w:p>
    <w:p w:rsidR="004A635C" w:rsidRDefault="004A635C" w:rsidP="004A635C"/>
    <w:p w:rsidR="004A635C" w:rsidRDefault="004A635C" w:rsidP="004A635C">
      <w:r>
        <w:t xml:space="preserve">Составитель: </w:t>
      </w:r>
      <w:r w:rsidR="002942F3">
        <w:t>Коптелова О.В</w:t>
      </w:r>
      <w:r>
        <w:t>. – учитель первой квалификационной категории.</w:t>
      </w: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Pr="00103FFB" w:rsidRDefault="004A635C" w:rsidP="004A635C">
      <w:pPr>
        <w:sectPr w:rsidR="004A635C" w:rsidRPr="00103FFB" w:rsidSect="00103FFB">
          <w:pgSz w:w="11906" w:h="16838"/>
          <w:pgMar w:top="1134" w:right="1134" w:bottom="1701" w:left="1134" w:header="709" w:footer="709" w:gutter="0"/>
          <w:cols w:space="720"/>
        </w:sect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/>
    <w:p w:rsidR="004A635C" w:rsidRDefault="004A635C"/>
    <w:sectPr w:rsidR="004A635C" w:rsidSect="00720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635C"/>
    <w:rsid w:val="000B10D8"/>
    <w:rsid w:val="0024323A"/>
    <w:rsid w:val="002942F3"/>
    <w:rsid w:val="00412352"/>
    <w:rsid w:val="004468A4"/>
    <w:rsid w:val="004A635C"/>
    <w:rsid w:val="00621AE0"/>
    <w:rsid w:val="0072037D"/>
    <w:rsid w:val="0097637E"/>
    <w:rsid w:val="00DE5A15"/>
    <w:rsid w:val="00E96FE9"/>
    <w:rsid w:val="00EB4E06"/>
    <w:rsid w:val="00F8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61748B-505D-4443-ACD9-DD7C907FC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35C"/>
    <w:pPr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table" w:styleId="a4">
    <w:name w:val="Table Grid"/>
    <w:basedOn w:val="a1"/>
    <w:uiPriority w:val="59"/>
    <w:rsid w:val="004A6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3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28169A-E01B-40CE-8408-91C7A269A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Учетная запись Майкрософт</cp:lastModifiedBy>
  <cp:revision>11</cp:revision>
  <dcterms:created xsi:type="dcterms:W3CDTF">2017-01-05T15:12:00Z</dcterms:created>
  <dcterms:modified xsi:type="dcterms:W3CDTF">2023-04-18T18:51:00Z</dcterms:modified>
</cp:coreProperties>
</file>