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Аннотация</w:t>
      </w:r>
    </w:p>
    <w:p w14:paraId="0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 рабочей программе по </w:t>
      </w:r>
      <w:r>
        <w:rPr>
          <w:rFonts w:ascii="Times New Roman" w:hAnsi="Times New Roman"/>
          <w:b w:val="1"/>
          <w:sz w:val="24"/>
        </w:rPr>
        <w:t xml:space="preserve">английскому языку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класс</w:t>
      </w:r>
      <w:r>
        <w:rPr>
          <w:rFonts w:ascii="Times New Roman" w:hAnsi="Times New Roman"/>
          <w:b w:val="1"/>
          <w:sz w:val="24"/>
        </w:rPr>
        <w:t>а</w:t>
      </w:r>
    </w:p>
    <w:p w14:paraId="03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5000000">
      <w:pPr>
        <w:spacing w:after="0" w:line="240" w:lineRule="auto"/>
        <w:ind w:firstLine="709" w:left="0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</w:t>
      </w:r>
      <w:r>
        <w:rPr>
          <w:rFonts w:ascii="Times New Roman" w:hAnsi="Times New Roman"/>
          <w:sz w:val="24"/>
        </w:rPr>
        <w:t xml:space="preserve"> основе</w:t>
      </w:r>
      <w:r>
        <w:rPr>
          <w:rFonts w:ascii="Times New Roman" w:hAnsi="Times New Roman"/>
          <w:sz w:val="24"/>
        </w:rPr>
        <w:t>:</w:t>
      </w:r>
    </w:p>
    <w:p w14:paraId="06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Федерального з</w:t>
      </w:r>
      <w:r>
        <w:rPr>
          <w:rFonts w:ascii="Times New Roman" w:hAnsi="Times New Roman"/>
          <w:sz w:val="24"/>
        </w:rPr>
        <w:t>акон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z w:val="24"/>
        </w:rPr>
        <w:t xml:space="preserve"> «Об </w:t>
      </w:r>
      <w:r>
        <w:rPr>
          <w:rFonts w:ascii="Times New Roman" w:hAnsi="Times New Roman"/>
          <w:sz w:val="24"/>
        </w:rPr>
        <w:t xml:space="preserve">образовании в Российской </w:t>
      </w:r>
      <w:r>
        <w:rPr>
          <w:rFonts w:ascii="Times New Roman" w:hAnsi="Times New Roman"/>
          <w:sz w:val="24"/>
        </w:rPr>
        <w:t xml:space="preserve">Федерации» </w:t>
      </w:r>
    </w:p>
    <w:p w14:paraId="07000000">
      <w:pPr>
        <w:pStyle w:val="Style_1"/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</w:t>
      </w:r>
      <w:r>
        <w:rPr>
          <w:rFonts w:ascii="Times New Roman" w:hAnsi="Times New Roman"/>
          <w:sz w:val="24"/>
        </w:rPr>
        <w:t>Ф3;</w:t>
      </w:r>
    </w:p>
    <w:p w14:paraId="08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</w:t>
      </w:r>
      <w:r>
        <w:rPr>
          <w:rFonts w:ascii="Times New Roman" w:hAnsi="Times New Roman"/>
          <w:sz w:val="24"/>
        </w:rPr>
        <w:t xml:space="preserve"> РФ от 06 октября 2009 г.  №373</w:t>
      </w:r>
      <w:r>
        <w:rPr>
          <w:rFonts w:ascii="Times New Roman" w:hAnsi="Times New Roman"/>
          <w:sz w:val="24"/>
        </w:rPr>
        <w:t xml:space="preserve"> «Об утверждении федерального государственного образовательного </w:t>
      </w:r>
      <w:r>
        <w:rPr>
          <w:rFonts w:ascii="Times New Roman" w:hAnsi="Times New Roman"/>
          <w:sz w:val="24"/>
        </w:rPr>
        <w:t>начального</w:t>
      </w:r>
      <w:r>
        <w:rPr>
          <w:rFonts w:ascii="Times New Roman" w:hAnsi="Times New Roman"/>
          <w:sz w:val="24"/>
        </w:rPr>
        <w:t xml:space="preserve"> общего образования» (с изменениями от 29.12.2014 г.</w:t>
      </w:r>
      <w:r>
        <w:rPr>
          <w:rFonts w:ascii="Times New Roman" w:hAnsi="Times New Roman"/>
          <w:sz w:val="24"/>
        </w:rPr>
        <w:t>№1644;</w:t>
      </w:r>
      <w:r>
        <w:rPr>
          <w:rFonts w:ascii="Times New Roman" w:hAnsi="Times New Roman"/>
          <w:sz w:val="24"/>
        </w:rPr>
        <w:t xml:space="preserve"> 31.12.2015 г.</w:t>
      </w:r>
      <w:r>
        <w:rPr>
          <w:rFonts w:ascii="Times New Roman" w:hAnsi="Times New Roman"/>
          <w:sz w:val="24"/>
        </w:rPr>
        <w:t>№1577</w:t>
      </w:r>
      <w:r>
        <w:rPr>
          <w:rFonts w:ascii="Times New Roman" w:hAnsi="Times New Roman"/>
          <w:sz w:val="24"/>
        </w:rPr>
        <w:t>);</w:t>
      </w:r>
    </w:p>
    <w:p w14:paraId="09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</w:t>
      </w:r>
      <w:r>
        <w:rPr>
          <w:rFonts w:ascii="Times New Roman" w:hAnsi="Times New Roman"/>
          <w:sz w:val="24"/>
        </w:rPr>
        <w:t xml:space="preserve"> начального</w:t>
      </w:r>
      <w:r>
        <w:rPr>
          <w:rFonts w:ascii="Times New Roman" w:hAnsi="Times New Roman"/>
          <w:sz w:val="24"/>
        </w:rPr>
        <w:t xml:space="preserve"> общего образования МОУ Степноанненковской</w:t>
      </w:r>
      <w:r>
        <w:rPr>
          <w:rFonts w:ascii="Times New Roman" w:hAnsi="Times New Roman"/>
          <w:sz w:val="24"/>
        </w:rPr>
        <w:t xml:space="preserve"> средней</w:t>
      </w:r>
      <w:r>
        <w:rPr>
          <w:rFonts w:ascii="Times New Roman" w:hAnsi="Times New Roman"/>
          <w:sz w:val="24"/>
        </w:rPr>
        <w:t xml:space="preserve"> школы МО «</w:t>
      </w:r>
      <w:r>
        <w:rPr>
          <w:rFonts w:ascii="Times New Roman" w:hAnsi="Times New Roman"/>
          <w:sz w:val="24"/>
        </w:rPr>
        <w:t>Цильнинский</w:t>
      </w:r>
      <w:r>
        <w:rPr>
          <w:rFonts w:ascii="Times New Roman" w:hAnsi="Times New Roman"/>
          <w:sz w:val="24"/>
        </w:rPr>
        <w:t xml:space="preserve"> район» Ульяновской области, утверждённый приказом №166 от 31.08.2018 г.</w:t>
      </w:r>
    </w:p>
    <w:p w14:paraId="0A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Учебного плана МОУ </w:t>
      </w:r>
      <w:r>
        <w:rPr>
          <w:rFonts w:ascii="Times New Roman" w:hAnsi="Times New Roman"/>
          <w:sz w:val="24"/>
        </w:rPr>
        <w:t>Малонагаткинской</w:t>
      </w:r>
      <w:r>
        <w:rPr>
          <w:rFonts w:ascii="Times New Roman" w:hAnsi="Times New Roman"/>
          <w:sz w:val="24"/>
        </w:rPr>
        <w:t xml:space="preserve"> средней школы МО «</w:t>
      </w:r>
      <w:r>
        <w:rPr>
          <w:rFonts w:ascii="Times New Roman" w:hAnsi="Times New Roman"/>
          <w:sz w:val="24"/>
        </w:rPr>
        <w:t>Цильнинский</w:t>
      </w:r>
      <w:r>
        <w:rPr>
          <w:rFonts w:ascii="Times New Roman" w:hAnsi="Times New Roman"/>
          <w:sz w:val="24"/>
        </w:rPr>
        <w:t xml:space="preserve"> район»      Ульяновской области</w:t>
      </w:r>
      <w:r>
        <w:rPr>
          <w:rFonts w:ascii="Times New Roman" w:hAnsi="Times New Roman"/>
          <w:sz w:val="24"/>
        </w:rPr>
        <w:t xml:space="preserve"> ,</w:t>
      </w:r>
      <w:r>
        <w:rPr>
          <w:rFonts w:ascii="Times New Roman" w:hAnsi="Times New Roman"/>
          <w:sz w:val="24"/>
        </w:rPr>
        <w:t xml:space="preserve"> утверждённого приказом №126 от 18.08. 2022  г.</w:t>
      </w:r>
    </w:p>
    <w:p w14:paraId="0B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ри</w:t>
      </w:r>
      <w:r>
        <w:rPr>
          <w:rFonts w:ascii="Times New Roman" w:hAnsi="Times New Roman"/>
          <w:sz w:val="24"/>
        </w:rPr>
        <w:t xml:space="preserve">мерной программы по английскому </w:t>
      </w:r>
      <w:r>
        <w:rPr>
          <w:rFonts w:ascii="Times New Roman" w:hAnsi="Times New Roman"/>
          <w:sz w:val="24"/>
        </w:rPr>
        <w:t xml:space="preserve"> языку</w:t>
      </w:r>
      <w:r>
        <w:rPr>
          <w:rFonts w:ascii="Times New Roman" w:hAnsi="Times New Roman"/>
          <w:sz w:val="24"/>
        </w:rPr>
        <w:t xml:space="preserve"> для 2-4</w:t>
      </w:r>
      <w:r>
        <w:rPr>
          <w:rFonts w:ascii="Times New Roman" w:hAnsi="Times New Roman"/>
          <w:sz w:val="24"/>
        </w:rPr>
        <w:t xml:space="preserve"> классов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общеобразовательных учреждений</w:t>
      </w:r>
      <w:r>
        <w:rPr>
          <w:rFonts w:ascii="Times New Roman" w:hAnsi="Times New Roman"/>
          <w:sz w:val="24"/>
        </w:rPr>
        <w:t>. Авторы: О.В. Афанасьева, И.В. Михеева,</w:t>
      </w:r>
      <w:r>
        <w:rPr>
          <w:rFonts w:ascii="Times New Roman" w:hAnsi="Times New Roman"/>
          <w:sz w:val="24"/>
        </w:rPr>
        <w:t xml:space="preserve"> Н.В. Языкова, Е.А. Колесникова, М., Дрофа, 2015 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0C000000">
      <w:pPr>
        <w:pStyle w:val="Style_1"/>
        <w:spacing w:after="0" w:line="240" w:lineRule="auto"/>
        <w:ind w:firstLine="0" w:left="0"/>
        <w:jc w:val="both"/>
        <w:rPr>
          <w:rFonts w:ascii="Times New Roman" w:hAnsi="Times New Roman"/>
          <w:b w:val="1"/>
          <w:sz w:val="24"/>
        </w:rPr>
      </w:pPr>
    </w:p>
    <w:p w14:paraId="0D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Цели и задачи обучения </w:t>
      </w:r>
      <w:r>
        <w:rPr>
          <w:rFonts w:ascii="Times New Roman" w:hAnsi="Times New Roman"/>
          <w:b w:val="1"/>
          <w:sz w:val="24"/>
        </w:rPr>
        <w:t>английскому языку в 3</w:t>
      </w:r>
      <w:r>
        <w:rPr>
          <w:rFonts w:ascii="Times New Roman" w:hAnsi="Times New Roman"/>
          <w:b w:val="1"/>
          <w:sz w:val="24"/>
        </w:rPr>
        <w:t xml:space="preserve"> классе:</w:t>
      </w:r>
    </w:p>
    <w:p w14:paraId="0E000000">
      <w:pPr>
        <w:ind w:firstLine="142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Цели обучения</w:t>
      </w:r>
      <w:r>
        <w:rPr>
          <w:rFonts w:ascii="Times New Roman" w:hAnsi="Times New Roman"/>
          <w:sz w:val="24"/>
        </w:rPr>
        <w:t xml:space="preserve"> английскому языку в УМК “</w:t>
      </w:r>
      <w:r>
        <w:rPr>
          <w:rFonts w:ascii="Times New Roman" w:hAnsi="Times New Roman"/>
          <w:sz w:val="24"/>
        </w:rPr>
        <w:t>Rainbow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English</w:t>
      </w:r>
      <w:r>
        <w:rPr>
          <w:rFonts w:ascii="Times New Roman" w:hAnsi="Times New Roman"/>
          <w:sz w:val="24"/>
        </w:rPr>
        <w:t>” для общеобразовательных учреждений (2—4 классы)</w:t>
      </w:r>
    </w:p>
    <w:p w14:paraId="0F000000">
      <w:pPr>
        <w:widowControl w:val="0"/>
        <w:ind w:firstLine="142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Иностранный язык как учебный предмет наряду с русским языком, родным языком и литературным чтением входит в предметную область «Филология». Основными задачами реализации ее содержания согласно ФГОС начального общего образования являются:</w:t>
      </w:r>
    </w:p>
    <w:p w14:paraId="10000000">
      <w:pPr>
        <w:widowControl w:val="0"/>
        <w:ind w:firstLine="142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14:paraId="11000000">
      <w:pPr>
        <w:widowControl w:val="0"/>
        <w:ind w:firstLine="142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14:paraId="12000000">
      <w:pPr>
        <w:widowControl w:val="0"/>
        <w:ind w:firstLine="142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14:paraId="13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4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z w:val="24"/>
        </w:rPr>
        <w:t>ормирование у школьников основ языкового мышления, позволяющих продолжать обучение в основной и старшей школе.</w:t>
      </w:r>
    </w:p>
    <w:p w14:paraId="15000000">
      <w:pPr>
        <w:pStyle w:val="Style_2"/>
        <w:spacing w:line="360" w:lineRule="auto"/>
        <w:ind w:firstLine="709" w:left="0"/>
        <w:rPr>
          <w:b w:val="1"/>
          <w:sz w:val="24"/>
        </w:rPr>
      </w:pPr>
      <w:r>
        <w:rPr>
          <w:b w:val="1"/>
          <w:sz w:val="24"/>
        </w:rPr>
        <w:t xml:space="preserve">Для </w:t>
      </w:r>
      <w:r>
        <w:rPr>
          <w:b w:val="1"/>
          <w:sz w:val="24"/>
        </w:rPr>
        <w:t>достижения поставленной цели в 3</w:t>
      </w:r>
      <w:r>
        <w:rPr>
          <w:b w:val="1"/>
          <w:sz w:val="24"/>
        </w:rPr>
        <w:t xml:space="preserve"> классе необходимо решение следующих задач:</w:t>
      </w:r>
    </w:p>
    <w:p w14:paraId="16000000">
      <w:pPr>
        <w:pStyle w:val="Style_2"/>
        <w:spacing w:line="360" w:lineRule="auto"/>
        <w:ind w:firstLine="709" w:left="0"/>
        <w:rPr>
          <w:sz w:val="24"/>
        </w:rPr>
      </w:pPr>
      <w:r>
        <w:rPr>
          <w:sz w:val="24"/>
        </w:rPr>
        <w:t>1) п</w:t>
      </w:r>
      <w:r>
        <w:rPr>
          <w:sz w:val="24"/>
        </w:rPr>
        <w:t xml:space="preserve">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14:paraId="17000000">
      <w:pPr>
        <w:pStyle w:val="Style_2"/>
        <w:spacing w:line="360" w:lineRule="auto"/>
        <w:ind w:firstLine="709" w:left="0"/>
        <w:rPr>
          <w:sz w:val="24"/>
        </w:rPr>
      </w:pPr>
      <w:r>
        <w:rPr>
          <w:sz w:val="24"/>
        </w:rPr>
        <w:t>2) о</w:t>
      </w:r>
      <w:r>
        <w:rPr>
          <w:sz w:val="24"/>
        </w:rPr>
        <w:t>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кругозора.</w:t>
      </w:r>
    </w:p>
    <w:p w14:paraId="18000000">
      <w:pPr>
        <w:pStyle w:val="Style_2"/>
        <w:spacing w:line="360" w:lineRule="auto"/>
        <w:ind w:firstLine="709" w:left="0"/>
        <w:rPr>
          <w:sz w:val="24"/>
        </w:rPr>
      </w:pPr>
      <w:r>
        <w:rPr>
          <w:sz w:val="24"/>
        </w:rPr>
        <w:t>3) ф</w:t>
      </w:r>
      <w:r>
        <w:rPr>
          <w:sz w:val="24"/>
        </w:rPr>
        <w:t>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14:paraId="19000000">
      <w:pPr>
        <w:pStyle w:val="Style_1"/>
        <w:spacing w:after="0" w:line="240" w:lineRule="auto"/>
        <w:ind w:firstLine="0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английского языка в </w:t>
      </w:r>
      <w:r>
        <w:rPr>
          <w:rFonts w:ascii="Times New Roman" w:hAnsi="Times New Roman"/>
          <w:b w:val="1"/>
          <w:color w:themeColor="text1" w:val="000000"/>
          <w:sz w:val="24"/>
        </w:rPr>
        <w:t>3</w:t>
      </w:r>
      <w:r>
        <w:rPr>
          <w:rFonts w:ascii="Times New Roman" w:hAnsi="Times New Roman"/>
          <w:b w:val="1"/>
          <w:color w:val="FF0000"/>
          <w:sz w:val="24"/>
        </w:rPr>
        <w:t xml:space="preserve"> </w:t>
      </w:r>
      <w:r>
        <w:rPr>
          <w:rFonts w:ascii="Times New Roman" w:hAnsi="Times New Roman"/>
          <w:b w:val="1"/>
          <w:color w:val="FF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классе отводится </w:t>
      </w:r>
      <w:r>
        <w:rPr>
          <w:rFonts w:ascii="Times New Roman" w:hAnsi="Times New Roman"/>
          <w:b w:val="1"/>
          <w:color w:themeColor="text1" w:val="000000"/>
          <w:sz w:val="24"/>
        </w:rPr>
        <w:t>70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 час</w:t>
      </w:r>
      <w:r>
        <w:rPr>
          <w:rFonts w:ascii="Times New Roman" w:hAnsi="Times New Roman"/>
          <w:b w:val="1"/>
          <w:color w:themeColor="text1" w:val="000000"/>
          <w:sz w:val="24"/>
        </w:rPr>
        <w:t>ов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, </w:t>
      </w:r>
      <w:r>
        <w:rPr>
          <w:rFonts w:ascii="Times New Roman" w:hAnsi="Times New Roman"/>
          <w:b w:val="1"/>
          <w:color w:themeColor="text1" w:val="000000"/>
          <w:sz w:val="24"/>
        </w:rPr>
        <w:t>2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 час</w:t>
      </w:r>
      <w:r>
        <w:rPr>
          <w:rFonts w:ascii="Times New Roman" w:hAnsi="Times New Roman"/>
          <w:b w:val="1"/>
          <w:color w:themeColor="text1" w:val="000000"/>
          <w:sz w:val="24"/>
        </w:rPr>
        <w:t>а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 в неделю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1A000000">
      <w:pPr>
        <w:pStyle w:val="Style_1"/>
        <w:spacing w:after="0" w:line="240" w:lineRule="auto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</w:p>
    <w:p w14:paraId="1B000000">
      <w:pPr>
        <w:pStyle w:val="Style_1"/>
        <w:spacing w:after="0" w:line="240" w:lineRule="auto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ориентирована на использование УМК:</w:t>
      </w:r>
    </w:p>
    <w:p w14:paraId="1C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Английский язык.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кл</w:t>
      </w:r>
      <w:r>
        <w:rPr>
          <w:rFonts w:ascii="Times New Roman" w:hAnsi="Times New Roman"/>
          <w:sz w:val="24"/>
        </w:rPr>
        <w:t>. в 2 ч.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учебник для общеобразовательных учреждений</w:t>
      </w:r>
      <w:r>
        <w:rPr>
          <w:rFonts w:ascii="Times New Roman" w:hAnsi="Times New Roman"/>
          <w:sz w:val="24"/>
        </w:rPr>
        <w:t>,  а</w:t>
      </w:r>
      <w:r>
        <w:rPr>
          <w:rFonts w:ascii="Times New Roman" w:hAnsi="Times New Roman"/>
          <w:sz w:val="24"/>
        </w:rPr>
        <w:t xml:space="preserve">вторы: </w:t>
      </w:r>
      <w:r>
        <w:rPr>
          <w:rFonts w:ascii="Times New Roman" w:hAnsi="Times New Roman"/>
          <w:sz w:val="24"/>
        </w:rPr>
        <w:t>О. В. Афанасьева, И. В. Михеева</w:t>
      </w:r>
      <w:r>
        <w:rPr>
          <w:rFonts w:ascii="Times New Roman" w:hAnsi="Times New Roman"/>
          <w:sz w:val="24"/>
        </w:rPr>
        <w:t>. – М.: Дрофа, 2018</w:t>
      </w:r>
      <w:r>
        <w:rPr>
          <w:rFonts w:ascii="Times New Roman" w:hAnsi="Times New Roman"/>
          <w:sz w:val="24"/>
        </w:rPr>
        <w:t xml:space="preserve">. - </w:t>
      </w:r>
      <w:r>
        <w:rPr>
          <w:rFonts w:ascii="Times New Roman" w:hAnsi="Times New Roman"/>
          <w:sz w:val="24"/>
        </w:rPr>
        <w:t xml:space="preserve"> серии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Rainbow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English</w:t>
      </w:r>
      <w:r>
        <w:rPr>
          <w:rFonts w:ascii="Times New Roman" w:hAnsi="Times New Roman"/>
          <w:sz w:val="24"/>
        </w:rPr>
        <w:t>).</w:t>
      </w:r>
    </w:p>
    <w:p w14:paraId="1D000000">
      <w:pPr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</w:p>
    <w:p w14:paraId="1E000000">
      <w:pPr>
        <w:pStyle w:val="Style_3"/>
        <w:numPr>
          <w:ilvl w:val="0"/>
          <w:numId w:val="2"/>
        </w:numPr>
        <w:tabs>
          <w:tab w:leader="none" w:pos="1800" w:val="clear"/>
        </w:tabs>
        <w:spacing w:after="0" w:line="240" w:lineRule="auto"/>
        <w:ind w:firstLine="0"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тетрадь к учебнику </w:t>
      </w:r>
      <w:r>
        <w:rPr>
          <w:rFonts w:ascii="Times New Roman" w:hAnsi="Times New Roman"/>
          <w:sz w:val="24"/>
        </w:rPr>
        <w:t xml:space="preserve">О. В. Афанасьева, И. В. Михеева, </w:t>
      </w:r>
      <w:r>
        <w:rPr>
          <w:rFonts w:ascii="Times New Roman" w:hAnsi="Times New Roman"/>
          <w:sz w:val="24"/>
        </w:rPr>
        <w:t>Английский язык: Радужный английский (</w:t>
      </w:r>
      <w:r>
        <w:rPr>
          <w:rFonts w:ascii="Times New Roman" w:hAnsi="Times New Roman"/>
          <w:sz w:val="24"/>
        </w:rPr>
        <w:t>Rainbow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English</w:t>
      </w:r>
      <w:r>
        <w:rPr>
          <w:rFonts w:ascii="Times New Roman" w:hAnsi="Times New Roman"/>
          <w:sz w:val="24"/>
        </w:rPr>
        <w:t xml:space="preserve">): Рабочая тетрадь к </w:t>
      </w:r>
      <w:r>
        <w:rPr>
          <w:rFonts w:ascii="Times New Roman" w:hAnsi="Times New Roman"/>
          <w:sz w:val="24"/>
        </w:rPr>
        <w:t>учебнику английского языка для 3</w:t>
      </w:r>
      <w:r>
        <w:rPr>
          <w:rFonts w:ascii="Times New Roman" w:hAnsi="Times New Roman"/>
          <w:sz w:val="24"/>
        </w:rPr>
        <w:t xml:space="preserve"> класса общеобразовательных уч</w:t>
      </w:r>
      <w:r>
        <w:rPr>
          <w:rFonts w:ascii="Times New Roman" w:hAnsi="Times New Roman"/>
          <w:sz w:val="24"/>
        </w:rPr>
        <w:t>реждений. 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М.: Дрофа, </w:t>
      </w:r>
      <w:r>
        <w:rPr>
          <w:rFonts w:ascii="Times New Roman" w:hAnsi="Times New Roman"/>
          <w:sz w:val="24"/>
        </w:rPr>
        <w:t>2018</w:t>
      </w:r>
      <w:r>
        <w:rPr>
          <w:rFonts w:ascii="Times New Roman" w:hAnsi="Times New Roman"/>
          <w:sz w:val="24"/>
        </w:rPr>
        <w:t>;</w:t>
      </w:r>
    </w:p>
    <w:p w14:paraId="1F000000">
      <w:pPr>
        <w:pStyle w:val="Style_3"/>
        <w:numPr>
          <w:ilvl w:val="0"/>
          <w:numId w:val="2"/>
        </w:numPr>
        <w:tabs>
          <w:tab w:leader="none" w:pos="1800" w:val="clear"/>
        </w:tabs>
        <w:spacing w:after="0" w:line="240" w:lineRule="auto"/>
        <w:ind w:firstLine="0"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Книга для учителя для 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кл</w:t>
      </w:r>
      <w:r>
        <w:rPr>
          <w:rFonts w:ascii="Times New Roman" w:hAnsi="Times New Roman"/>
          <w:sz w:val="24"/>
        </w:rPr>
        <w:t>. (</w:t>
      </w:r>
      <w:r>
        <w:rPr>
          <w:rFonts w:ascii="Times New Roman" w:hAnsi="Times New Roman"/>
          <w:sz w:val="24"/>
        </w:rPr>
        <w:t>Teacher</w:t>
      </w:r>
      <w:r>
        <w:rPr>
          <w:rFonts w:ascii="Times New Roman" w:hAnsi="Times New Roman"/>
          <w:sz w:val="24"/>
        </w:rPr>
        <w:t>’</w:t>
      </w:r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Book</w:t>
      </w:r>
      <w:r>
        <w:rPr>
          <w:rFonts w:ascii="Times New Roman" w:hAnsi="Times New Roman"/>
          <w:sz w:val="24"/>
        </w:rPr>
        <w:t xml:space="preserve">) , авторы: </w:t>
      </w:r>
      <w:r>
        <w:rPr>
          <w:rFonts w:ascii="Times New Roman" w:hAnsi="Times New Roman"/>
          <w:sz w:val="24"/>
        </w:rPr>
        <w:t>О. В. Афанасьева, И. В. Михеева,</w:t>
      </w:r>
      <w:r>
        <w:rPr>
          <w:rFonts w:ascii="Times New Roman" w:hAnsi="Times New Roman"/>
          <w:sz w:val="24"/>
        </w:rPr>
        <w:t xml:space="preserve"> Колесникова Е.А.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М.: Дрофа, </w:t>
      </w:r>
      <w:r>
        <w:rPr>
          <w:rFonts w:ascii="Times New Roman" w:hAnsi="Times New Roman"/>
          <w:sz w:val="24"/>
        </w:rPr>
        <w:t>2018</w:t>
      </w:r>
      <w:r>
        <w:rPr>
          <w:rFonts w:ascii="Times New Roman" w:hAnsi="Times New Roman"/>
          <w:sz w:val="24"/>
        </w:rPr>
        <w:t>;</w:t>
      </w:r>
    </w:p>
    <w:p w14:paraId="20000000">
      <w:pPr>
        <w:pStyle w:val="Style_3"/>
        <w:numPr>
          <w:ilvl w:val="0"/>
          <w:numId w:val="2"/>
        </w:numPr>
        <w:tabs>
          <w:tab w:leader="none" w:pos="1800" w:val="clear"/>
        </w:tabs>
        <w:spacing w:after="0" w:line="240" w:lineRule="auto"/>
        <w:ind w:firstLine="0" w:left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Срок реализации рабочей программы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b w:val="1"/>
          <w:sz w:val="24"/>
        </w:rPr>
        <w:t xml:space="preserve"> 2022-2023</w:t>
      </w:r>
      <w:r>
        <w:rPr>
          <w:rFonts w:ascii="Times New Roman" w:hAnsi="Times New Roman"/>
          <w:b w:val="1"/>
          <w:sz w:val="24"/>
        </w:rPr>
        <w:t xml:space="preserve"> учебный год.</w:t>
      </w:r>
    </w:p>
    <w:p w14:paraId="21000000">
      <w:pPr>
        <w:pStyle w:val="Style_3"/>
        <w:numPr>
          <w:ilvl w:val="0"/>
          <w:numId w:val="3"/>
        </w:numPr>
        <w:spacing w:after="0" w:line="240" w:lineRule="auto"/>
        <w:ind w:firstLine="0" w:left="85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Разработана</w:t>
      </w:r>
      <w:r>
        <w:rPr>
          <w:rFonts w:ascii="Times New Roman" w:hAnsi="Times New Roman"/>
          <w:b w:val="1"/>
          <w:sz w:val="24"/>
        </w:rPr>
        <w:t xml:space="preserve"> учителем английского  языка Дубовой Т.Л.</w:t>
      </w:r>
    </w:p>
    <w:p w14:paraId="22000000">
      <w:pPr>
        <w:pStyle w:val="Style_3"/>
        <w:spacing w:after="0" w:line="240" w:lineRule="auto"/>
        <w:ind w:firstLine="0" w:left="851"/>
        <w:jc w:val="both"/>
        <w:rPr>
          <w:rFonts w:ascii="Times New Roman" w:hAnsi="Times New Roman"/>
          <w:b w:val="1"/>
          <w:sz w:val="24"/>
        </w:rPr>
      </w:pP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65535"/>
      <w:numFmt w:val="bullet"/>
      <w:lvlText w:val="‒"/>
      <w:lvlJc w:val="left"/>
      <w:pPr>
        <w:ind w:firstLine="0" w:left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FR2"/>
    <w:link w:val="Style_5_ch"/>
    <w:pPr>
      <w:widowControl w:val="0"/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5_ch" w:type="character">
    <w:name w:val="FR2"/>
    <w:link w:val="Style_5"/>
    <w:rPr>
      <w:rFonts w:ascii="Times New Roman" w:hAnsi="Times New Roman"/>
      <w:b w:val="1"/>
      <w:sz w:val="32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Абзац списка1"/>
    <w:basedOn w:val="Style_4"/>
    <w:link w:val="Style_8_ch"/>
    <w:pPr>
      <w:ind w:firstLine="0" w:left="720"/>
    </w:pPr>
    <w:rPr>
      <w:rFonts w:ascii="Calibri" w:hAnsi="Calibri"/>
    </w:rPr>
  </w:style>
  <w:style w:styleId="Style_8_ch" w:type="character">
    <w:name w:val="Абзац списка1"/>
    <w:basedOn w:val="Style_4_ch"/>
    <w:link w:val="Style_8"/>
    <w:rPr>
      <w:rFonts w:ascii="Calibri" w:hAnsi="Calibri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List Paragraph"/>
    <w:basedOn w:val="Style_4"/>
    <w:link w:val="Style_1_ch"/>
    <w:pPr>
      <w:ind w:firstLine="0" w:left="720"/>
      <w:contextualSpacing w:val="1"/>
    </w:pPr>
  </w:style>
  <w:style w:styleId="Style_1_ch" w:type="character">
    <w:name w:val="List Paragraph"/>
    <w:basedOn w:val="Style_4_ch"/>
    <w:link w:val="Style_1"/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25"/>
    <w:basedOn w:val="Style_4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c25"/>
    <w:basedOn w:val="Style_4_ch"/>
    <w:link w:val="Style_12"/>
    <w:rPr>
      <w:rFonts w:ascii="Times New Roman" w:hAnsi="Times New Roman"/>
      <w:sz w:val="24"/>
    </w:rPr>
  </w:style>
  <w:style w:styleId="Style_13" w:type="paragraph">
    <w:name w:val="Body Text"/>
    <w:basedOn w:val="Style_4"/>
    <w:link w:val="Style_13_ch"/>
    <w:pPr>
      <w:spacing w:after="120" w:line="240" w:lineRule="auto"/>
      <w:ind/>
    </w:pPr>
    <w:rPr>
      <w:rFonts w:ascii="Times New Roman" w:hAnsi="Times New Roman"/>
      <w:sz w:val="24"/>
    </w:rPr>
  </w:style>
  <w:style w:styleId="Style_13_ch" w:type="character">
    <w:name w:val="Body Text"/>
    <w:basedOn w:val="Style_4_ch"/>
    <w:link w:val="Style_13"/>
    <w:rPr>
      <w:rFonts w:ascii="Times New Roman" w:hAnsi="Times New Roman"/>
      <w:sz w:val="24"/>
    </w:rPr>
  </w:style>
  <w:style w:styleId="Style_2" w:type="paragraph">
    <w:name w:val="Основной текст (2)"/>
    <w:basedOn w:val="Style_4"/>
    <w:link w:val="Style_2_ch"/>
    <w:pPr>
      <w:widowControl w:val="0"/>
      <w:spacing w:after="0" w:line="640" w:lineRule="exact"/>
      <w:ind w:hanging="340" w:left="340"/>
      <w:jc w:val="both"/>
    </w:pPr>
    <w:rPr>
      <w:rFonts w:ascii="Times New Roman" w:hAnsi="Times New Roman"/>
      <w:sz w:val="34"/>
    </w:rPr>
  </w:style>
  <w:style w:styleId="Style_2_ch" w:type="character">
    <w:name w:val="Основной текст (2)"/>
    <w:basedOn w:val="Style_4_ch"/>
    <w:link w:val="Style_2"/>
    <w:rPr>
      <w:rFonts w:ascii="Times New Roman" w:hAnsi="Times New Roman"/>
      <w:sz w:val="34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No Spacing"/>
    <w:link w:val="Style_15_ch"/>
    <w:pPr>
      <w:spacing w:after="0" w:line="240" w:lineRule="auto"/>
      <w:ind/>
    </w:pPr>
    <w:rPr>
      <w:rFonts w:ascii="Calibri" w:hAnsi="Calibri"/>
    </w:rPr>
  </w:style>
  <w:style w:styleId="Style_15_ch" w:type="character">
    <w:name w:val="No Spacing"/>
    <w:link w:val="Style_15"/>
    <w:rPr>
      <w:rFonts w:ascii="Calibri" w:hAnsi="Calibri"/>
    </w:rPr>
  </w:style>
  <w:style w:styleId="Style_16" w:type="paragraph">
    <w:name w:val="Body Text 2"/>
    <w:basedOn w:val="Style_4"/>
    <w:link w:val="Style_16_ch"/>
    <w:pPr>
      <w:spacing w:after="120" w:line="480" w:lineRule="auto"/>
      <w:ind/>
    </w:pPr>
  </w:style>
  <w:style w:styleId="Style_16_ch" w:type="character">
    <w:name w:val="Body Text 2"/>
    <w:basedOn w:val="Style_4_ch"/>
    <w:link w:val="Style_16"/>
  </w:style>
  <w:style w:styleId="Style_3" w:type="paragraph">
    <w:name w:val="Body Text Indent 2"/>
    <w:basedOn w:val="Style_4"/>
    <w:link w:val="Style_3_ch"/>
    <w:pPr>
      <w:spacing w:after="120" w:line="480" w:lineRule="auto"/>
      <w:ind w:firstLine="0" w:left="283"/>
    </w:pPr>
  </w:style>
  <w:style w:styleId="Style_3_ch" w:type="character">
    <w:name w:val="Body Text Indent 2"/>
    <w:basedOn w:val="Style_4_ch"/>
    <w:link w:val="Style_3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Paragraph Style"/>
    <w:link w:val="Style_19_ch"/>
    <w:pPr>
      <w:spacing w:after="0" w:line="100" w:lineRule="atLeast"/>
      <w:ind/>
    </w:pPr>
    <w:rPr>
      <w:rFonts w:ascii="Arial" w:hAnsi="Arial"/>
      <w:sz w:val="24"/>
    </w:rPr>
  </w:style>
  <w:style w:styleId="Style_19_ch" w:type="character">
    <w:name w:val="Paragraph Style"/>
    <w:link w:val="Style_19"/>
    <w:rPr>
      <w:rFonts w:ascii="Arial" w:hAnsi="Arial"/>
      <w:sz w:val="24"/>
    </w:rPr>
  </w:style>
  <w:style w:styleId="Style_20" w:type="paragraph">
    <w:name w:val="c1"/>
    <w:basedOn w:val="Style_21"/>
    <w:link w:val="Style_20_ch"/>
  </w:style>
  <w:style w:styleId="Style_20_ch" w:type="character">
    <w:name w:val="c1"/>
    <w:basedOn w:val="Style_21_ch"/>
    <w:link w:val="Style_20"/>
  </w:style>
  <w:style w:styleId="Style_22" w:type="paragraph">
    <w:name w:val="Базовый"/>
    <w:link w:val="Style_22_ch"/>
    <w:pPr>
      <w:tabs>
        <w:tab w:leader="none" w:pos="708" w:val="left"/>
      </w:tabs>
      <w:ind/>
    </w:pPr>
    <w:rPr>
      <w:rFonts w:ascii="Calibri" w:hAnsi="Calibri"/>
    </w:rPr>
  </w:style>
  <w:style w:styleId="Style_22_ch" w:type="character">
    <w:name w:val="Базовый"/>
    <w:link w:val="Style_22"/>
    <w:rPr>
      <w:rFonts w:ascii="Calibri" w:hAnsi="Calibri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Normal (Web)"/>
    <w:basedOn w:val="Style_4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Normal (Web)"/>
    <w:basedOn w:val="Style_4_ch"/>
    <w:link w:val="Style_25"/>
    <w:rPr>
      <w:rFonts w:ascii="Times New Roman" w:hAnsi="Times New Roman"/>
      <w:sz w:val="24"/>
    </w:rPr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toc 9"/>
    <w:next w:val="Style_4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4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30" w:type="paragraph">
    <w:name w:val="Font Style12"/>
    <w:link w:val="Style_30_ch"/>
    <w:rPr>
      <w:rFonts w:ascii="Times New Roman" w:hAnsi="Times New Roman"/>
      <w:sz w:val="24"/>
    </w:rPr>
  </w:style>
  <w:style w:styleId="Style_30_ch" w:type="character">
    <w:name w:val="Font Style12"/>
    <w:link w:val="Style_30"/>
    <w:rPr>
      <w:rFonts w:ascii="Times New Roman" w:hAnsi="Times New Roman"/>
      <w:sz w:val="24"/>
    </w:rPr>
  </w:style>
  <w:style w:styleId="Style_31" w:type="paragraph">
    <w:name w:val="toc 5"/>
    <w:next w:val="Style_4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Без интервала1"/>
    <w:link w:val="Style_32_ch"/>
    <w:pPr>
      <w:spacing w:after="0" w:line="240" w:lineRule="auto"/>
      <w:ind/>
    </w:pPr>
    <w:rPr>
      <w:rFonts w:ascii="Calibri" w:hAnsi="Calibri"/>
    </w:rPr>
  </w:style>
  <w:style w:styleId="Style_32_ch" w:type="character">
    <w:name w:val="Без интервала1"/>
    <w:link w:val="Style_32"/>
    <w:rPr>
      <w:rFonts w:ascii="Calibri" w:hAnsi="Calibri"/>
    </w:rPr>
  </w:style>
  <w:style w:styleId="Style_33" w:type="paragraph">
    <w:name w:val="Subtitle"/>
    <w:next w:val="Style_4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4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4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c11"/>
    <w:basedOn w:val="Style_21"/>
    <w:link w:val="Style_37_ch"/>
  </w:style>
  <w:style w:styleId="Style_37_ch" w:type="character">
    <w:name w:val="c11"/>
    <w:basedOn w:val="Style_21_ch"/>
    <w:link w:val="Style_37"/>
  </w:style>
  <w:style w:styleId="Style_38" w:type="table">
    <w:name w:val="Table Grid"/>
    <w:basedOn w:val="Style_39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2023-04-19T03:21:27Z</dcterms:modified>
</cp:coreProperties>
</file>